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CB" w:rsidRPr="00B53FCB" w:rsidRDefault="00B53FCB" w:rsidP="00B53FC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464646"/>
          <w:kern w:val="36"/>
          <w:sz w:val="48"/>
          <w:szCs w:val="48"/>
          <w:lang w:eastAsia="ru-RU"/>
        </w:rPr>
      </w:pPr>
      <w:r w:rsidRPr="00B53FCB">
        <w:rPr>
          <w:rFonts w:ascii="Arial" w:eastAsia="Times New Roman" w:hAnsi="Arial" w:cs="Arial"/>
          <w:color w:val="464646"/>
          <w:kern w:val="36"/>
          <w:sz w:val="48"/>
          <w:szCs w:val="48"/>
          <w:lang w:eastAsia="ru-RU"/>
        </w:rPr>
        <w:t>Во всех регионах России через QR-коды смогут дать обратную связь о состоянии больниц и школ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Россияне через QR-коды смогут пожаловаться на состояние школ, больниц и других социально – значимых объектов. До конца 2024 года они появятся на более чем 6 тыс. объектов, которые реализуют в рамках нацпроектов, сообщили 19 января «Известиям» в аппарате вице-премьера РФ Дмитрия Григоренко.</w:t>
      </w: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При сканировании QR-кода пользователь попадает на страницу анкеты конкретного объекта, размещенную на сайте «</w:t>
      </w:r>
      <w:proofErr w:type="spellStart"/>
      <w:proofErr w:type="gramStart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национальныепроекты.рф</w:t>
      </w:r>
      <w:proofErr w:type="spellEnd"/>
      <w:proofErr w:type="gramEnd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». Там он оставляет анонимную обратную связь о качестве строительства объекта или удовлетворенности его работой, выбирая один из трех </w:t>
      </w:r>
      <w:proofErr w:type="spellStart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эмодзи</w:t>
      </w:r>
      <w:proofErr w:type="spellEnd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для обозначения своего ответа на предложенные в анкете вопросы. Анкета настроена таким образом, что в случае, если пользователь оставляет негативный отзыв, система автоматически просит дать комментарий.</w:t>
      </w: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«В день поступления негативный отзыв направляется в проектный офис региона, на территории которого построен или строится объект. Это происходит сразу после того, как отзыв прошел </w:t>
      </w:r>
      <w:proofErr w:type="spellStart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премодерацию</w:t>
      </w:r>
      <w:proofErr w:type="spellEnd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(проверку на предмет ненормативной лексики, оскорбительных высказываний и так далее). Срок проработки проблемы регламентирован и не превышает 20 рабочих дней», — уточнили в аппарате.</w:t>
      </w: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Подчеркивается, что ранее в качестве каналов обратной связи использовались только социологические опросы населения. QR-коды стали дополнительным каналом обратной связи, которые позволяют получить более точечную оценку о выполнении работ в рамках нацпроектов, выявлять типовые проблемы и предупреждать их возникновение в дальнейшем.</w:t>
      </w: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Уже есть конкретные примеры применения данной формы обратной связи. Например, в Самарской области после жалоб граждан на состояние штукатурки на стенах в детском саду в селе Красный Яр подрядчика обязали провести ремонт, а в физкультурно-оздоровительном комплексе в Ленинградской области сделан ремонт душевых после обращений посетителей комплекса. На данный момент QR-коды уже размещены на более чем 3 тыс. объектов, уточнили в аппарате Дмитрия Григоренко. С их помощью получено более 10,5 тыс. отзывов граждан о строительстве и работе социально-значимых объектов: из них 80% оказались положительными, 14% — нейтральными и 6% — отрицательными.</w:t>
      </w: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Такое нововведение усилит общественный контроль и создаст прямую обратную связь от тех, для кого эти объекты возводились, считает член </w:t>
      </w: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комитета Госдумы по строительству и ЖКХ Александр Якубовский («Единая Россия»).</w:t>
      </w: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«Нельзя сказать, что это новая форма, скорее более эффективный способ сбора важной информации. При этом качество реализации инициативы напрямую будет зависеть от того, кто будет рассматривать эти жалобы, и кто будет иметь к ним доступ. На мой взгляд, доступ к мониторингу таких обращений в обязательном порядке должен быть не только у исполнительной власти, но и у органов прокуратуры, которые смогут своевременно реагировать на возникающие проблемы», — добавил депутат.</w:t>
      </w: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Ранее, 30 ноября, директор департамента развития технологий цифровой идентификации </w:t>
      </w:r>
      <w:proofErr w:type="spellStart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Минцифры</w:t>
      </w:r>
      <w:proofErr w:type="spellEnd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Дмитрий </w:t>
      </w:r>
      <w:proofErr w:type="spellStart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Дубынин</w:t>
      </w:r>
      <w:proofErr w:type="spellEnd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рассказал «Известиям», что пилоты по использованию приложения «</w:t>
      </w:r>
      <w:proofErr w:type="spellStart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Госуслуги</w:t>
      </w:r>
      <w:proofErr w:type="spellEnd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вместо паспорта </w:t>
      </w:r>
      <w:hyperlink r:id="rId4" w:tgtFrame="_blank" w:history="1">
        <w:r w:rsidRPr="00B53FC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планируют провести в 2024 году</w:t>
        </w:r>
      </w:hyperlink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Для использования новой функции человек должен будет сдать биометрию и разместить свое фото в приложении «</w:t>
      </w:r>
      <w:proofErr w:type="spellStart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Госуслуги</w:t>
      </w:r>
      <w:proofErr w:type="spellEnd"/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 Затем по запросу он сможет предъявлять специальный QR-код, который появится в системе.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53FC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B53FCB" w:rsidRPr="00B53FCB" w:rsidRDefault="00B53FCB" w:rsidP="00B5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B53FC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  <w:bookmarkStart w:id="0" w:name="_GoBack"/>
      <w:bookmarkEnd w:id="0"/>
    </w:p>
    <w:p w:rsidR="004F1E06" w:rsidRDefault="004F1E06"/>
    <w:sectPr w:rsidR="004F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B"/>
    <w:rsid w:val="004F1E06"/>
    <w:rsid w:val="00765E3A"/>
    <w:rsid w:val="00B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76BB31-C402-42A5-8938-DC0682D0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.ru/1613161/2023-11-30/ispolzovanie-gosuslug-vmesto-pasporta-protestiruiut-v-2024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2024-01-31T11:18:00Z</dcterms:created>
  <dcterms:modified xsi:type="dcterms:W3CDTF">2024-01-31T11:38:00Z</dcterms:modified>
</cp:coreProperties>
</file>