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B1" w:rsidRPr="00D61FB1" w:rsidRDefault="00D61FB1" w:rsidP="00D61FB1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bookmarkStart w:id="0" w:name="_GoBack"/>
      <w:proofErr w:type="spellStart"/>
      <w:r w:rsidRPr="00D61FB1">
        <w:rPr>
          <w:rFonts w:ascii="Arial" w:eastAsia="Times New Roman" w:hAnsi="Arial" w:cs="Arial"/>
          <w:kern w:val="36"/>
          <w:sz w:val="48"/>
          <w:szCs w:val="48"/>
          <w:lang w:eastAsia="ru-RU"/>
        </w:rPr>
        <w:t>Cоциальный</w:t>
      </w:r>
      <w:proofErr w:type="spellEnd"/>
      <w:r w:rsidRPr="00D61FB1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 налоговый вычет за физкультурно-оздоровительные услуги.</w:t>
      </w:r>
    </w:p>
    <w:bookmarkEnd w:id="0"/>
    <w:p w:rsidR="00D61FB1" w:rsidRPr="00D61FB1" w:rsidRDefault="00D61FB1" w:rsidP="00D61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D61FB1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 </w:t>
      </w:r>
    </w:p>
    <w:p w:rsidR="00D61FB1" w:rsidRPr="00D61FB1" w:rsidRDefault="00D61FB1" w:rsidP="00D61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 2022 года граждане могут получать социальный налоговый вычет за физкультурно-оздоровительные услуги. Для его получения требуется, чтобы организации, предоставляющие такие услуги, были включены в специальный Перечень организаций и индивидуальных предпринимателей, осуществляющих физкультурно-оздоровительные услуги. Данный перечень формирует и ведет Министерство спорта Российской Федерации. Условия для включения – физическая культура и спорт должны быть основным видом деятельности, в штате должны работать сотрудники, имеющие профильное образование не ниже среднего профессионального, а организации не должны находиться в реестре недобросовестных поставщиков товаров и услуг.</w:t>
      </w:r>
    </w:p>
    <w:p w:rsidR="00D61FB1" w:rsidRPr="00D61FB1" w:rsidRDefault="00D61FB1" w:rsidP="00D61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D61FB1" w:rsidRPr="00D61FB1" w:rsidRDefault="00D61FB1" w:rsidP="00D61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 перечень 2024 года вошли 4088 физкультурно-спортивных организаций и индивидуальных предпринимателей. Большая часть организаций находится в Москве, Московской области, Республике Башкортостан, Свердловской области и Красноярском крае.</w:t>
      </w:r>
    </w:p>
    <w:p w:rsidR="00D61FB1" w:rsidRPr="00D61FB1" w:rsidRDefault="00D61FB1" w:rsidP="00D61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D61FB1" w:rsidRPr="00D61FB1" w:rsidRDefault="00D61FB1" w:rsidP="00D61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Для упрощения получения налогового вычета на физкультурно-оздоровительные услуги был принят Федеральный закон от 31.07.2023 № 389. Согласно </w:t>
      </w:r>
      <w:proofErr w:type="gramStart"/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закону</w:t>
      </w:r>
      <w:proofErr w:type="gramEnd"/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введен унифицированный документ, который подтверждает фактические расходы налогоплательщика за оказанные физкультурно-оздоровительные услуги. Он заменяет все документы, подтверждающие право на вычет. (</w:t>
      </w:r>
      <w:hyperlink r:id="rId4" w:tgtFrame="_blank" w:history="1">
        <w:r w:rsidRPr="00D61FB1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https://www.nalog.gov.ru/rn77/about_fts/docs/14112778/</w:t>
        </w:r>
      </w:hyperlink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) </w:t>
      </w:r>
    </w:p>
    <w:p w:rsidR="00D61FB1" w:rsidRPr="00D61FB1" w:rsidRDefault="00D61FB1" w:rsidP="00D61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D61FB1" w:rsidRPr="00D61FB1" w:rsidRDefault="00D61FB1" w:rsidP="00D61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Утвержденные формы и форматы будут применяться в течение 2024 года для подтверждения права налогоплательщиков на получение социальных налоговых вычетов у налоговых агентов (через работодателя). С 2025 года - для их получения в </w:t>
      </w:r>
      <w:hyperlink r:id="rId5" w:tgtFrame="_blank" w:history="1">
        <w:r w:rsidRPr="00D61FB1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упрощенном порядке</w:t>
        </w:r>
      </w:hyperlink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а также при заявлении вычета на основании декларации по форме 3-НДФЛ (сайт ФНС </w:t>
      </w:r>
      <w:hyperlink r:id="rId6" w:tgtFrame="_blank" w:history="1">
        <w:r w:rsidRPr="00D61FB1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https://www.nalog.gov.ru/rn77/news/activities_fts/14118546/</w:t>
        </w:r>
      </w:hyperlink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).</w:t>
      </w:r>
    </w:p>
    <w:p w:rsidR="00D61FB1" w:rsidRPr="00D61FB1" w:rsidRDefault="00D61FB1" w:rsidP="00D61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D61FB1" w:rsidRPr="00D61FB1" w:rsidRDefault="00D61FB1" w:rsidP="00D61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Также есть возможность направления соответствующих сведений о расходах за физкультурно-оздоровительные услуги в налоговый орган непосредственно организациями и индивидуальными предпринимателями, осуществляющим деятельность в области физической культуры и спорта.</w:t>
      </w:r>
    </w:p>
    <w:p w:rsidR="00D61FB1" w:rsidRPr="00D61FB1" w:rsidRDefault="00D61FB1" w:rsidP="00D61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D61FB1" w:rsidRPr="00D61FB1" w:rsidRDefault="00D61FB1" w:rsidP="00D61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Увеличены лимиты для социальных вычетов. Вычет на фитнес (как и на лечение, обучение, страхование) увеличен со 120 000 рублей до 150 000 рублей в год. К расходам, оплаченным до 2024 года, применяются прежние лимиты.</w:t>
      </w:r>
    </w:p>
    <w:p w:rsidR="00D61FB1" w:rsidRPr="00D61FB1" w:rsidRDefault="00D61FB1" w:rsidP="00D61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D61FB1" w:rsidRPr="00D61FB1" w:rsidRDefault="00D61FB1" w:rsidP="00D61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Данные изменения вступили в силу с 1 января 2024 года и применяются к расходам налогоплательщиков, понесенным с 1 января 2024 года.</w:t>
      </w:r>
    </w:p>
    <w:p w:rsidR="00D61FB1" w:rsidRPr="00D61FB1" w:rsidRDefault="00D61FB1" w:rsidP="00D61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D61FB1" w:rsidRPr="00D61FB1" w:rsidRDefault="00D61FB1" w:rsidP="00D61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Претендовать на получение социального налогового вычета за физкультурно-оздоровительные услуги в 2023 году можно в том случае, </w:t>
      </w: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lastRenderedPageBreak/>
        <w:t>если услуги оказаны организацией или ИП, включенным в сформированный на соответствующий налоговый период перечень организаций, ИП, осуществляющих деятельность в области физической культуры и спорта в качестве основного вида экономической деятельности. </w:t>
      </w:r>
    </w:p>
    <w:p w:rsidR="00D61FB1" w:rsidRPr="00D61FB1" w:rsidRDefault="00D61FB1" w:rsidP="00D61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D61FB1" w:rsidRPr="00D61FB1" w:rsidRDefault="00D61FB1" w:rsidP="00D61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Перечень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на 2023 год  размещен на официальном сайте Министерства спорта Российской Федерации </w:t>
      </w:r>
      <w:hyperlink r:id="rId7" w:tgtFrame="_blank" w:history="1">
        <w:r w:rsidRPr="00D61FB1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https://minsport.gov.ru/activity/mass-sport/perechni-fizkulturno-sportivnyh-organizaczij/</w:t>
        </w:r>
      </w:hyperlink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</w:t>
      </w:r>
    </w:p>
    <w:p w:rsidR="00D61FB1" w:rsidRPr="00D61FB1" w:rsidRDefault="00D61FB1" w:rsidP="00D61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D61FB1" w:rsidRPr="00D61FB1" w:rsidRDefault="00D61FB1" w:rsidP="00D61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Социальный налоговый вычет можно получить следующими способами:</w:t>
      </w:r>
    </w:p>
    <w:p w:rsidR="00D61FB1" w:rsidRPr="00D61FB1" w:rsidRDefault="00D61FB1" w:rsidP="00D61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61FB1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 </w:t>
      </w:r>
    </w:p>
    <w:p w:rsidR="00D61FB1" w:rsidRPr="00D61FB1" w:rsidRDefault="00D61FB1" w:rsidP="00D61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1) обратиться в налоговую инспекцию по месту жительства: </w:t>
      </w:r>
    </w:p>
    <w:p w:rsidR="00D61FB1" w:rsidRPr="00D61FB1" w:rsidRDefault="00D61FB1" w:rsidP="00D61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а) заполнить налоговую декларацию (</w:t>
      </w:r>
      <w:hyperlink r:id="rId8" w:tgtFrame="_blank" w:history="1">
        <w:r w:rsidRPr="00D61FB1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по форме 3-НДФЛ</w:t>
        </w:r>
      </w:hyperlink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); </w:t>
      </w:r>
    </w:p>
    <w:p w:rsidR="00D61FB1" w:rsidRPr="00D61FB1" w:rsidRDefault="00D61FB1" w:rsidP="00D61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б) подготовить комплект документов, подтверждающих право на получение социального вычета по расходам на физкультурно-оздоровительные услуги (копию договора на оказание физкультурно-оздоровительных услуг и кассовый чек);</w:t>
      </w:r>
    </w:p>
    <w:p w:rsidR="00D61FB1" w:rsidRPr="00D61FB1" w:rsidRDefault="00D61FB1" w:rsidP="00D61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в) представить заполненную налоговую декларацию и копии подтверждающих документов в налоговый орган по месту жительства;</w:t>
      </w:r>
    </w:p>
    <w:p w:rsidR="00D61FB1" w:rsidRPr="00D61FB1" w:rsidRDefault="00D61FB1" w:rsidP="00D61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D61FB1" w:rsidRPr="00D61FB1" w:rsidRDefault="00D61FB1" w:rsidP="00D61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2)   получить вычет у работодателя:</w:t>
      </w: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</w:t>
      </w:r>
    </w:p>
    <w:p w:rsidR="00D61FB1" w:rsidRPr="00D61FB1" w:rsidRDefault="00D61FB1" w:rsidP="00D61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а) подготовить комплект документов, подтверждающих право на получение социального вычета по произведенным расходам (копию договора на оказание физкультурно-оздоровительных услуг и кассовый чек); </w:t>
      </w: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</w:t>
      </w:r>
    </w:p>
    <w:p w:rsidR="00D61FB1" w:rsidRPr="00D61FB1" w:rsidRDefault="00D61FB1" w:rsidP="00D61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б) представить в налоговый орган по месту жительства заявление на получение уведомления о праве на социальный налоговый вычет с приложением копий подтверждающих документов;</w:t>
      </w: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</w:t>
      </w:r>
    </w:p>
    <w:p w:rsidR="00D61FB1" w:rsidRPr="00D61FB1" w:rsidRDefault="00D61FB1" w:rsidP="00D61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в) по истечении 30 календарных дней получить в налоговом органе уведомление о праве на социальный налоговый вычет;</w:t>
      </w: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</w:t>
      </w:r>
    </w:p>
    <w:p w:rsidR="00D61FB1" w:rsidRPr="00D61FB1" w:rsidRDefault="00D61FB1" w:rsidP="00D61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г) представить выданное налоговым органом уведомление работодателю, которое будет являться основанием для </w:t>
      </w:r>
      <w:proofErr w:type="spellStart"/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неудержания</w:t>
      </w:r>
      <w:proofErr w:type="spellEnd"/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НДФЛ из суммы выплачиваемых физическому лицу доходов.</w:t>
      </w: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</w:t>
      </w:r>
    </w:p>
    <w:p w:rsidR="00D61FB1" w:rsidRPr="00D61FB1" w:rsidRDefault="00D61FB1" w:rsidP="00D61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Вся необходимая нормативная правовая информация размещена на официальном сайте </w:t>
      </w:r>
      <w:proofErr w:type="spellStart"/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fldChar w:fldCharType="begin"/>
      </w: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instrText xml:space="preserve"> HYPERLINK "http://minsport.gov.ru/activities/o-nalogovom-vychete-za-zanyatiya-sportom/" \t "_blank" </w:instrText>
      </w: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fldChar w:fldCharType="separate"/>
      </w:r>
      <w:r w:rsidRPr="00D61FB1">
        <w:rPr>
          <w:rFonts w:ascii="Arial" w:eastAsia="Times New Roman" w:hAnsi="Arial" w:cs="Arial"/>
          <w:color w:val="0000FF"/>
          <w:sz w:val="26"/>
          <w:szCs w:val="26"/>
          <w:u w:val="single"/>
          <w:lang w:eastAsia="ru-RU"/>
        </w:rPr>
        <w:t>Минспорта</w:t>
      </w:r>
      <w:proofErr w:type="spellEnd"/>
      <w:r w:rsidRPr="00D61FB1">
        <w:rPr>
          <w:rFonts w:ascii="Arial" w:eastAsia="Times New Roman" w:hAnsi="Arial" w:cs="Arial"/>
          <w:color w:val="0000FF"/>
          <w:sz w:val="26"/>
          <w:szCs w:val="26"/>
          <w:u w:val="single"/>
          <w:lang w:eastAsia="ru-RU"/>
        </w:rPr>
        <w:t xml:space="preserve"> России</w:t>
      </w: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fldChar w:fldCharType="end"/>
      </w: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 </w:t>
      </w:r>
    </w:p>
    <w:p w:rsidR="00D61FB1" w:rsidRPr="00D61FB1" w:rsidRDefault="00D61FB1" w:rsidP="00D61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D61FB1" w:rsidRPr="00D61FB1" w:rsidRDefault="00D61FB1" w:rsidP="00D61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hyperlink r:id="rId9" w:tgtFrame="_blank" w:history="1">
        <w:r w:rsidRPr="00D61FB1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Перечень организаций и предпринимателей, осуществляющих деятельность в области физической культуры и спорта в качестве основного вида деятельности</w:t>
        </w:r>
      </w:hyperlink>
      <w:r w:rsidRPr="00D61FB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</w:t>
      </w:r>
    </w:p>
    <w:p w:rsidR="00D61FB1" w:rsidRPr="00D61FB1" w:rsidRDefault="00D61FB1" w:rsidP="00D61F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D61FB1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 </w:t>
      </w:r>
    </w:p>
    <w:p w:rsidR="00B35DED" w:rsidRDefault="00B35DED"/>
    <w:sectPr w:rsidR="00B35DED" w:rsidSect="00D61FB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B1"/>
    <w:rsid w:val="00B35DED"/>
    <w:rsid w:val="00D6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9194BB-94D3-4213-8312-A4CFED64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taxation/taxes/ndfl/form_ndf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sport.gov.ru/activity/mass-sport/perechni-fizkulturno-sportivnyh-organizaczi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news/activities_fts/1411854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/document/cons_doc_LAW_28165/52c9050787677b8d340f7131daf733a5a3d6f4db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alog.gov.ru/rn77/about_fts/docs/14112778/" TargetMode="External"/><Relationship Id="rId9" Type="http://schemas.openxmlformats.org/officeDocument/2006/relationships/hyperlink" Target="https://www.minsport.gov.ru/activity/mass-sport/perechni-fizkulturno-sportivnyh-organizacz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2024-01-31T11:42:00Z</dcterms:created>
  <dcterms:modified xsi:type="dcterms:W3CDTF">2024-01-31T11:44:00Z</dcterms:modified>
</cp:coreProperties>
</file>